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0E" w:rsidRPr="005A2B0E" w:rsidRDefault="005A2B0E" w:rsidP="005A2B0E">
      <w:pPr>
        <w:jc w:val="center"/>
        <w:rPr>
          <w:b/>
          <w:sz w:val="20"/>
          <w:szCs w:val="24"/>
        </w:rPr>
      </w:pPr>
      <w:r w:rsidRPr="005A2B0E">
        <w:rPr>
          <w:b/>
          <w:sz w:val="20"/>
          <w:szCs w:val="24"/>
        </w:rPr>
        <w:t>Наименование ОО</w:t>
      </w:r>
    </w:p>
    <w:p w:rsidR="005A2B0E" w:rsidRPr="005A2B0E" w:rsidRDefault="005A2B0E" w:rsidP="005A2B0E">
      <w:pPr>
        <w:jc w:val="center"/>
        <w:rPr>
          <w:b/>
          <w:sz w:val="20"/>
          <w:szCs w:val="24"/>
        </w:rPr>
      </w:pPr>
    </w:p>
    <w:p w:rsidR="005A2B0E" w:rsidRPr="005A2B0E" w:rsidRDefault="005A2B0E" w:rsidP="005A2B0E">
      <w:pPr>
        <w:rPr>
          <w:b/>
          <w:sz w:val="20"/>
          <w:szCs w:val="24"/>
        </w:rPr>
      </w:pPr>
    </w:p>
    <w:p w:rsidR="005A2B0E" w:rsidRPr="005A2B0E" w:rsidRDefault="005A2B0E" w:rsidP="005A2B0E">
      <w:pPr>
        <w:spacing w:before="10" w:after="1"/>
        <w:rPr>
          <w:b/>
          <w:sz w:val="14"/>
          <w:szCs w:val="24"/>
        </w:rPr>
      </w:pPr>
    </w:p>
    <w:tbl>
      <w:tblPr>
        <w:tblStyle w:val="TableNormal1"/>
        <w:tblW w:w="8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75"/>
        <w:gridCol w:w="4322"/>
      </w:tblGrid>
      <w:tr w:rsidR="005A2B0E" w:rsidRPr="005A2B0E" w:rsidTr="005A2B0E">
        <w:trPr>
          <w:trHeight w:val="705"/>
        </w:trPr>
        <w:tc>
          <w:tcPr>
            <w:tcW w:w="4475" w:type="dxa"/>
          </w:tcPr>
          <w:p w:rsidR="005A2B0E" w:rsidRPr="005A2B0E" w:rsidRDefault="005A2B0E" w:rsidP="005A2B0E">
            <w:pPr>
              <w:spacing w:line="244" w:lineRule="exact"/>
              <w:ind w:left="200"/>
              <w:rPr>
                <w:b/>
                <w:sz w:val="28"/>
                <w:szCs w:val="28"/>
              </w:rPr>
            </w:pPr>
            <w:r w:rsidRPr="005A2B0E">
              <w:rPr>
                <w:b/>
                <w:sz w:val="28"/>
                <w:szCs w:val="28"/>
              </w:rPr>
              <w:t>«Принято»</w:t>
            </w:r>
          </w:p>
          <w:p w:rsidR="005A2B0E" w:rsidRPr="005A2B0E" w:rsidRDefault="005A2B0E" w:rsidP="005A2B0E">
            <w:pPr>
              <w:spacing w:line="230" w:lineRule="atLeast"/>
              <w:ind w:left="200" w:right="567"/>
              <w:rPr>
                <w:sz w:val="28"/>
                <w:szCs w:val="28"/>
              </w:rPr>
            </w:pPr>
            <w:r w:rsidRPr="005A2B0E">
              <w:rPr>
                <w:sz w:val="28"/>
                <w:szCs w:val="28"/>
              </w:rPr>
              <w:t>Протокол</w:t>
            </w:r>
            <w:r w:rsidRPr="005A2B0E">
              <w:rPr>
                <w:spacing w:val="-5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Педагогического</w:t>
            </w:r>
            <w:r w:rsidRPr="005A2B0E">
              <w:rPr>
                <w:spacing w:val="-2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совета</w:t>
            </w:r>
            <w:r w:rsidRPr="005A2B0E">
              <w:rPr>
                <w:spacing w:val="-3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№</w:t>
            </w:r>
            <w:r w:rsidRPr="005A2B0E">
              <w:rPr>
                <w:spacing w:val="-4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  <w:highlight w:val="yellow"/>
              </w:rPr>
              <w:t>1</w:t>
            </w:r>
            <w:r w:rsidRPr="005A2B0E">
              <w:rPr>
                <w:sz w:val="28"/>
                <w:szCs w:val="28"/>
              </w:rPr>
              <w:t xml:space="preserve">  </w:t>
            </w:r>
            <w:r w:rsidRPr="005A2B0E">
              <w:rPr>
                <w:spacing w:val="-47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от</w:t>
            </w:r>
            <w:r w:rsidRPr="005A2B0E">
              <w:rPr>
                <w:spacing w:val="-2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 xml:space="preserve">   </w:t>
            </w:r>
            <w:r w:rsidRPr="005A2B0E">
              <w:rPr>
                <w:sz w:val="28"/>
                <w:szCs w:val="28"/>
                <w:highlight w:val="yellow"/>
              </w:rPr>
              <w:t>18</w:t>
            </w:r>
            <w:r w:rsidRPr="005A2B0E">
              <w:rPr>
                <w:sz w:val="28"/>
                <w:szCs w:val="28"/>
              </w:rPr>
              <w:t xml:space="preserve"> января 2023</w:t>
            </w:r>
            <w:r w:rsidRPr="005A2B0E">
              <w:rPr>
                <w:spacing w:val="1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г.</w:t>
            </w:r>
          </w:p>
          <w:p w:rsidR="005A2B0E" w:rsidRPr="005A2B0E" w:rsidRDefault="005A2B0E" w:rsidP="005A2B0E">
            <w:pPr>
              <w:spacing w:line="230" w:lineRule="atLeast"/>
              <w:ind w:left="200" w:right="567"/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5A2B0E" w:rsidRPr="005A2B0E" w:rsidRDefault="005A2B0E" w:rsidP="005A2B0E">
            <w:pPr>
              <w:spacing w:line="244" w:lineRule="exact"/>
              <w:ind w:right="198"/>
              <w:jc w:val="right"/>
              <w:rPr>
                <w:b/>
                <w:sz w:val="28"/>
                <w:szCs w:val="28"/>
              </w:rPr>
            </w:pPr>
            <w:r w:rsidRPr="005A2B0E">
              <w:rPr>
                <w:b/>
                <w:sz w:val="28"/>
                <w:szCs w:val="28"/>
              </w:rPr>
              <w:t>«Утверждено»</w:t>
            </w:r>
          </w:p>
          <w:p w:rsidR="005A2B0E" w:rsidRPr="005A2B0E" w:rsidRDefault="005A2B0E" w:rsidP="005A2B0E">
            <w:pPr>
              <w:shd w:val="clear" w:color="auto" w:fill="FFFFFF" w:themeFill="background1"/>
              <w:tabs>
                <w:tab w:val="left" w:pos="1920"/>
                <w:tab w:val="right" w:pos="4761"/>
              </w:tabs>
              <w:spacing w:line="230" w:lineRule="atLeast"/>
              <w:ind w:left="200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              </w:t>
            </w:r>
            <w:r w:rsidRPr="005A2B0E">
              <w:rPr>
                <w:sz w:val="28"/>
                <w:szCs w:val="28"/>
                <w:shd w:val="clear" w:color="auto" w:fill="FFFFFF" w:themeFill="background1"/>
              </w:rPr>
              <w:t>Приказ №</w:t>
            </w:r>
            <w:r w:rsidRPr="005A2B0E">
              <w:rPr>
                <w:sz w:val="28"/>
                <w:szCs w:val="28"/>
              </w:rPr>
              <w:t xml:space="preserve"> </w:t>
            </w:r>
          </w:p>
          <w:p w:rsidR="005A2B0E" w:rsidRPr="005A2B0E" w:rsidRDefault="005A2B0E" w:rsidP="005A2B0E">
            <w:pPr>
              <w:spacing w:line="230" w:lineRule="atLeast"/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A2B0E">
              <w:rPr>
                <w:sz w:val="28"/>
                <w:szCs w:val="28"/>
              </w:rPr>
              <w:t>от</w:t>
            </w:r>
            <w:r w:rsidRPr="005A2B0E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A2B0E">
              <w:rPr>
                <w:sz w:val="28"/>
                <w:szCs w:val="28"/>
                <w:shd w:val="clear" w:color="auto" w:fill="FFFF00"/>
              </w:rPr>
              <w:t xml:space="preserve">18 </w:t>
            </w:r>
            <w:r w:rsidRPr="005A2B0E">
              <w:rPr>
                <w:spacing w:val="-3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января</w:t>
            </w:r>
            <w:proofErr w:type="gramEnd"/>
            <w:r w:rsidRPr="005A2B0E">
              <w:rPr>
                <w:sz w:val="28"/>
                <w:szCs w:val="28"/>
              </w:rPr>
              <w:t xml:space="preserve"> 2023</w:t>
            </w:r>
            <w:r w:rsidRPr="005A2B0E">
              <w:rPr>
                <w:spacing w:val="-4"/>
                <w:sz w:val="28"/>
                <w:szCs w:val="28"/>
              </w:rPr>
              <w:t xml:space="preserve"> </w:t>
            </w:r>
            <w:r w:rsidRPr="005A2B0E">
              <w:rPr>
                <w:sz w:val="28"/>
                <w:szCs w:val="28"/>
              </w:rPr>
              <w:t>г</w:t>
            </w:r>
          </w:p>
          <w:p w:rsidR="005A2B0E" w:rsidRPr="005A2B0E" w:rsidRDefault="005A2B0E" w:rsidP="005A2B0E">
            <w:pPr>
              <w:spacing w:line="230" w:lineRule="atLeast"/>
              <w:ind w:left="2458" w:right="200" w:hanging="454"/>
              <w:jc w:val="right"/>
              <w:rPr>
                <w:sz w:val="28"/>
                <w:szCs w:val="28"/>
              </w:rPr>
            </w:pPr>
          </w:p>
          <w:p w:rsidR="005A2B0E" w:rsidRPr="005A2B0E" w:rsidRDefault="005A2B0E" w:rsidP="005A2B0E">
            <w:pPr>
              <w:spacing w:line="230" w:lineRule="atLeast"/>
              <w:ind w:left="200" w:right="200"/>
              <w:rPr>
                <w:sz w:val="28"/>
                <w:szCs w:val="28"/>
              </w:rPr>
            </w:pPr>
            <w:r w:rsidRPr="005A2B0E">
              <w:rPr>
                <w:sz w:val="28"/>
                <w:szCs w:val="28"/>
              </w:rPr>
              <w:t>Директор____________________</w:t>
            </w:r>
          </w:p>
        </w:tc>
      </w:tr>
    </w:tbl>
    <w:p w:rsidR="005A2B0E" w:rsidRPr="005A2B0E" w:rsidRDefault="005A2B0E" w:rsidP="005A2B0E">
      <w:pPr>
        <w:rPr>
          <w:b/>
          <w:sz w:val="20"/>
          <w:szCs w:val="24"/>
        </w:rPr>
      </w:pPr>
    </w:p>
    <w:p w:rsidR="005A2B0E" w:rsidRPr="005A2B0E" w:rsidRDefault="005A2B0E" w:rsidP="005A2B0E">
      <w:pPr>
        <w:rPr>
          <w:b/>
          <w:sz w:val="20"/>
          <w:szCs w:val="24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z w:val="28"/>
          <w:szCs w:val="28"/>
        </w:rPr>
      </w:pPr>
      <w:bookmarkStart w:id="0" w:name="Положение_о_творческой_группе_учителей_«"/>
      <w:bookmarkEnd w:id="0"/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right="918"/>
        <w:rPr>
          <w:b/>
          <w:bCs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z w:val="28"/>
          <w:szCs w:val="28"/>
        </w:rPr>
      </w:pPr>
    </w:p>
    <w:p w:rsidR="005A2B0E" w:rsidRPr="005A2B0E" w:rsidRDefault="005A2B0E" w:rsidP="005A2B0E">
      <w:pPr>
        <w:jc w:val="center"/>
        <w:rPr>
          <w:b/>
          <w:sz w:val="24"/>
          <w:szCs w:val="24"/>
        </w:rPr>
      </w:pPr>
      <w:r w:rsidRPr="005A2B0E">
        <w:rPr>
          <w:b/>
          <w:sz w:val="24"/>
          <w:szCs w:val="24"/>
        </w:rPr>
        <w:t>Положение</w:t>
      </w:r>
    </w:p>
    <w:p w:rsidR="005A2B0E" w:rsidRPr="005A2B0E" w:rsidRDefault="005A2B0E" w:rsidP="005A2B0E">
      <w:pPr>
        <w:jc w:val="center"/>
        <w:rPr>
          <w:b/>
          <w:sz w:val="24"/>
          <w:szCs w:val="24"/>
        </w:rPr>
      </w:pPr>
      <w:r w:rsidRPr="005A2B0E">
        <w:rPr>
          <w:b/>
          <w:spacing w:val="-3"/>
          <w:sz w:val="24"/>
          <w:szCs w:val="24"/>
        </w:rPr>
        <w:t xml:space="preserve"> </w:t>
      </w:r>
      <w:r w:rsidRPr="005A2B0E">
        <w:rPr>
          <w:b/>
          <w:sz w:val="24"/>
          <w:szCs w:val="24"/>
        </w:rPr>
        <w:t>о</w:t>
      </w:r>
      <w:r w:rsidRPr="005A2B0E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проектной деятельности </w:t>
      </w:r>
      <w:r w:rsidRPr="005A2B0E">
        <w:rPr>
          <w:b/>
          <w:sz w:val="24"/>
          <w:szCs w:val="24"/>
        </w:rPr>
        <w:t xml:space="preserve">в рамках участия </w:t>
      </w:r>
      <w:r w:rsidRPr="005A2B0E">
        <w:rPr>
          <w:b/>
          <w:color w:val="FF0000"/>
          <w:sz w:val="24"/>
          <w:szCs w:val="24"/>
        </w:rPr>
        <w:t>наименование ОУ</w:t>
      </w:r>
    </w:p>
    <w:p w:rsidR="005A2B0E" w:rsidRPr="005A2B0E" w:rsidRDefault="005A2B0E" w:rsidP="005A2B0E">
      <w:pPr>
        <w:jc w:val="center"/>
        <w:rPr>
          <w:b/>
          <w:sz w:val="24"/>
          <w:szCs w:val="24"/>
        </w:rPr>
      </w:pPr>
      <w:r w:rsidRPr="005A2B0E">
        <w:rPr>
          <w:b/>
          <w:sz w:val="24"/>
          <w:szCs w:val="24"/>
        </w:rPr>
        <w:t xml:space="preserve"> в опытно-экспериментальной работе по теме «Стратегия перехода школ из статуса рисковой в статус </w:t>
      </w:r>
      <w:proofErr w:type="spellStart"/>
      <w:r w:rsidRPr="005A2B0E">
        <w:rPr>
          <w:b/>
          <w:sz w:val="24"/>
          <w:szCs w:val="24"/>
        </w:rPr>
        <w:t>резильентной</w:t>
      </w:r>
      <w:proofErr w:type="spellEnd"/>
      <w:r w:rsidRPr="005A2B0E">
        <w:rPr>
          <w:b/>
          <w:sz w:val="24"/>
          <w:szCs w:val="24"/>
        </w:rPr>
        <w:t>: школьный и районный уровень» в качестве проектной площадки в 2023-2025 гг.</w:t>
      </w: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right="918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 w:line="322" w:lineRule="exact"/>
        <w:ind w:left="826" w:right="918"/>
        <w:jc w:val="center"/>
        <w:rPr>
          <w:b/>
          <w:bCs/>
          <w:spacing w:val="-4"/>
          <w:sz w:val="28"/>
          <w:szCs w:val="28"/>
        </w:rPr>
      </w:pPr>
    </w:p>
    <w:p w:rsidR="005A2B0E" w:rsidRPr="005A2B0E" w:rsidRDefault="005A2B0E" w:rsidP="005A2B0E">
      <w:pPr>
        <w:spacing w:before="222"/>
        <w:ind w:left="828" w:right="919"/>
        <w:jc w:val="center"/>
        <w:rPr>
          <w:b/>
          <w:bCs/>
          <w:spacing w:val="-4"/>
          <w:sz w:val="28"/>
          <w:szCs w:val="28"/>
        </w:rPr>
      </w:pPr>
      <w:r w:rsidRPr="005A2B0E">
        <w:rPr>
          <w:b/>
          <w:bCs/>
          <w:spacing w:val="-4"/>
          <w:sz w:val="28"/>
          <w:szCs w:val="28"/>
        </w:rPr>
        <w:t>Санкт-Петербург,</w:t>
      </w:r>
    </w:p>
    <w:p w:rsidR="005A2B0E" w:rsidRPr="005A2B0E" w:rsidRDefault="005A2B0E" w:rsidP="005A2B0E">
      <w:pPr>
        <w:spacing w:before="222"/>
        <w:ind w:left="828" w:right="919"/>
        <w:jc w:val="center"/>
        <w:rPr>
          <w:b/>
          <w:bCs/>
          <w:spacing w:val="-4"/>
          <w:sz w:val="28"/>
          <w:szCs w:val="28"/>
        </w:rPr>
      </w:pPr>
      <w:r w:rsidRPr="005A2B0E">
        <w:rPr>
          <w:b/>
          <w:bCs/>
          <w:spacing w:val="-4"/>
          <w:sz w:val="28"/>
          <w:szCs w:val="28"/>
        </w:rPr>
        <w:t>2023</w:t>
      </w:r>
    </w:p>
    <w:p w:rsidR="00C56A58" w:rsidRDefault="00C56A58">
      <w:pPr>
        <w:pStyle w:val="a3"/>
        <w:spacing w:before="4"/>
        <w:ind w:left="0"/>
        <w:jc w:val="left"/>
        <w:rPr>
          <w:sz w:val="17"/>
        </w:rPr>
      </w:pPr>
    </w:p>
    <w:p w:rsidR="00C56A58" w:rsidRDefault="00C56A58">
      <w:pPr>
        <w:rPr>
          <w:sz w:val="17"/>
        </w:rPr>
        <w:sectPr w:rsidR="00C56A58" w:rsidSect="005A2B0E">
          <w:type w:val="continuous"/>
          <w:pgSz w:w="11870" w:h="16350"/>
          <w:pgMar w:top="1418" w:right="1680" w:bottom="280" w:left="1680" w:header="720" w:footer="720" w:gutter="0"/>
          <w:cols w:space="720"/>
        </w:sectPr>
      </w:pPr>
    </w:p>
    <w:p w:rsidR="00C56A58" w:rsidRDefault="001B3806">
      <w:pPr>
        <w:pStyle w:val="a4"/>
        <w:numPr>
          <w:ilvl w:val="0"/>
          <w:numId w:val="1"/>
        </w:numPr>
        <w:tabs>
          <w:tab w:val="left" w:pos="459"/>
        </w:tabs>
        <w:spacing w:before="66"/>
        <w:ind w:right="102" w:firstLine="0"/>
        <w:rPr>
          <w:sz w:val="24"/>
        </w:rPr>
      </w:pPr>
      <w:r>
        <w:rPr>
          <w:sz w:val="24"/>
        </w:rPr>
        <w:lastRenderedPageBreak/>
        <w:t xml:space="preserve">Реализация проекта опытно-экспериментальной работы по теме </w:t>
      </w:r>
      <w:r w:rsidR="005A2B0E" w:rsidRPr="005A2B0E">
        <w:rPr>
          <w:b/>
          <w:sz w:val="24"/>
          <w:szCs w:val="24"/>
        </w:rPr>
        <w:t>«</w:t>
      </w:r>
      <w:r w:rsidR="005A2B0E" w:rsidRPr="005A2B0E">
        <w:rPr>
          <w:sz w:val="24"/>
          <w:szCs w:val="24"/>
        </w:rPr>
        <w:t xml:space="preserve">Стратегия перехода школ из статуса рисковой в статус </w:t>
      </w:r>
      <w:proofErr w:type="spellStart"/>
      <w:r w:rsidR="005A2B0E" w:rsidRPr="005A2B0E">
        <w:rPr>
          <w:sz w:val="24"/>
          <w:szCs w:val="24"/>
        </w:rPr>
        <w:t>резильентной</w:t>
      </w:r>
      <w:proofErr w:type="spellEnd"/>
      <w:r w:rsidR="005A2B0E" w:rsidRPr="005A2B0E">
        <w:rPr>
          <w:sz w:val="24"/>
          <w:szCs w:val="24"/>
        </w:rPr>
        <w:t>: школьный и районный уровень»</w:t>
      </w:r>
      <w:r>
        <w:rPr>
          <w:sz w:val="24"/>
        </w:rPr>
        <w:t xml:space="preserve"> </w:t>
      </w:r>
      <w:r w:rsidR="005A2B0E">
        <w:rPr>
          <w:sz w:val="24"/>
        </w:rPr>
        <w:t xml:space="preserve">в </w:t>
      </w:r>
      <w:r w:rsidR="005A2B0E" w:rsidRPr="005A2B0E">
        <w:rPr>
          <w:color w:val="FF0000"/>
          <w:sz w:val="24"/>
        </w:rPr>
        <w:t xml:space="preserve">наименование ОУ </w:t>
      </w:r>
      <w:r>
        <w:rPr>
          <w:sz w:val="24"/>
        </w:rPr>
        <w:t>осуществл</w:t>
      </w:r>
      <w:r>
        <w:rPr>
          <w:sz w:val="24"/>
        </w:rPr>
        <w:t>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 w:rsidR="005A2B0E">
        <w:rPr>
          <w:sz w:val="24"/>
        </w:rPr>
        <w:t xml:space="preserve">творческой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ее 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 w:rsidR="005A2B0E">
        <w:rPr>
          <w:spacing w:val="-15"/>
          <w:sz w:val="24"/>
        </w:rPr>
        <w:t xml:space="preserve">ГБУ ДППО ЦПКС «Информационно-методический центр» </w:t>
      </w:r>
      <w:r>
        <w:rPr>
          <w:sz w:val="24"/>
        </w:rPr>
        <w:t>Василеостровского района Санкт-Петербурга.</w:t>
      </w:r>
    </w:p>
    <w:p w:rsidR="00C56A58" w:rsidRDefault="00C56A58">
      <w:pPr>
        <w:pStyle w:val="a3"/>
        <w:spacing w:before="3"/>
        <w:ind w:left="0"/>
        <w:jc w:val="left"/>
      </w:pPr>
    </w:p>
    <w:p w:rsidR="00C56A58" w:rsidRDefault="001B3806">
      <w:pPr>
        <w:pStyle w:val="a4"/>
        <w:numPr>
          <w:ilvl w:val="0"/>
          <w:numId w:val="1"/>
        </w:numPr>
        <w:tabs>
          <w:tab w:val="left" w:pos="339"/>
        </w:tabs>
        <w:ind w:right="106" w:firstLine="0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8"/>
          <w:sz w:val="24"/>
        </w:rPr>
        <w:t xml:space="preserve"> </w:t>
      </w:r>
      <w:r w:rsidR="005A2B0E">
        <w:rPr>
          <w:sz w:val="24"/>
        </w:rPr>
        <w:t xml:space="preserve">творческая </w:t>
      </w:r>
      <w:r>
        <w:rPr>
          <w:sz w:val="24"/>
        </w:rPr>
        <w:t>группа</w:t>
      </w:r>
      <w:r>
        <w:rPr>
          <w:spacing w:val="-9"/>
          <w:sz w:val="24"/>
        </w:rPr>
        <w:t xml:space="preserve"> </w:t>
      </w:r>
      <w:r>
        <w:rPr>
          <w:sz w:val="24"/>
        </w:rPr>
        <w:t>из представителей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ОУ,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 w:rsidR="005A2B0E">
        <w:rPr>
          <w:sz w:val="24"/>
        </w:rPr>
        <w:t xml:space="preserve">методистов. </w:t>
      </w:r>
      <w:r>
        <w:rPr>
          <w:sz w:val="24"/>
        </w:rPr>
        <w:t xml:space="preserve">Создание, деятельность и прекращение деятельности </w:t>
      </w:r>
      <w:r w:rsidR="005A2B0E">
        <w:rPr>
          <w:sz w:val="24"/>
        </w:rPr>
        <w:t xml:space="preserve">творческой </w:t>
      </w:r>
      <w:r>
        <w:rPr>
          <w:sz w:val="24"/>
        </w:rPr>
        <w:t>группы регламентируется локальным актом ОУ и настоящим Положением.</w:t>
      </w:r>
    </w:p>
    <w:p w:rsidR="00C56A58" w:rsidRDefault="00C56A58">
      <w:pPr>
        <w:pStyle w:val="a3"/>
        <w:ind w:left="0"/>
        <w:jc w:val="left"/>
      </w:pPr>
    </w:p>
    <w:p w:rsidR="00C56A58" w:rsidRPr="00FD3404" w:rsidRDefault="001B3806">
      <w:pPr>
        <w:pStyle w:val="a4"/>
        <w:numPr>
          <w:ilvl w:val="0"/>
          <w:numId w:val="1"/>
        </w:numPr>
        <w:tabs>
          <w:tab w:val="left" w:pos="368"/>
        </w:tabs>
        <w:spacing w:before="0"/>
        <w:ind w:firstLine="0"/>
        <w:rPr>
          <w:sz w:val="24"/>
        </w:rPr>
      </w:pPr>
      <w:r>
        <w:rPr>
          <w:sz w:val="24"/>
        </w:rPr>
        <w:t xml:space="preserve">Проектная площадка осуществляет свою деятельность под руководством организации, осуществляющей эксперимент </w:t>
      </w:r>
      <w:r>
        <w:rPr>
          <w:sz w:val="24"/>
        </w:rPr>
        <w:t>–</w:t>
      </w:r>
      <w:r w:rsidR="00A22F2B">
        <w:rPr>
          <w:sz w:val="24"/>
        </w:rPr>
        <w:t xml:space="preserve">ГБУ ДППО ЦПКС «Информационно-методический центр» </w:t>
      </w:r>
      <w:r>
        <w:rPr>
          <w:sz w:val="24"/>
        </w:rPr>
        <w:t xml:space="preserve">Василеостровского района Санкт- </w:t>
      </w:r>
      <w:r>
        <w:rPr>
          <w:spacing w:val="-2"/>
          <w:sz w:val="24"/>
        </w:rPr>
        <w:t>Петербурга.</w:t>
      </w:r>
    </w:p>
    <w:p w:rsidR="00FD3404" w:rsidRPr="00FD3404" w:rsidRDefault="00FD3404" w:rsidP="00FD3404">
      <w:pPr>
        <w:pStyle w:val="a4"/>
        <w:rPr>
          <w:sz w:val="24"/>
        </w:rPr>
      </w:pPr>
    </w:p>
    <w:p w:rsidR="00C56A58" w:rsidRPr="00FD3404" w:rsidRDefault="001B3806" w:rsidP="00FD3404">
      <w:pPr>
        <w:pStyle w:val="a4"/>
        <w:numPr>
          <w:ilvl w:val="0"/>
          <w:numId w:val="1"/>
        </w:numPr>
        <w:tabs>
          <w:tab w:val="left" w:pos="368"/>
        </w:tabs>
        <w:spacing w:before="0"/>
        <w:ind w:firstLine="0"/>
        <w:rPr>
          <w:sz w:val="24"/>
        </w:rPr>
      </w:pPr>
      <w:r w:rsidRPr="00FD3404">
        <w:rPr>
          <w:sz w:val="24"/>
        </w:rPr>
        <w:t xml:space="preserve">Проектная площадка имеет право запрашивать от </w:t>
      </w:r>
      <w:r w:rsidR="004E3508" w:rsidRPr="00FD3404">
        <w:rPr>
          <w:sz w:val="24"/>
        </w:rPr>
        <w:t xml:space="preserve">ГБУ ДППО ЦПКС «Информационно-методический центр» Василеостровского района Санкт- Петербурга </w:t>
      </w:r>
      <w:r w:rsidRPr="00FD3404">
        <w:rPr>
          <w:sz w:val="24"/>
        </w:rPr>
        <w:t>информацию, необходимую для организации её эффективной работы, вносить предложения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по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оптимизации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работы</w:t>
      </w:r>
      <w:r w:rsidRPr="00FD3404">
        <w:rPr>
          <w:spacing w:val="-14"/>
          <w:sz w:val="24"/>
        </w:rPr>
        <w:t xml:space="preserve"> </w:t>
      </w:r>
      <w:r w:rsidRPr="00FD3404">
        <w:rPr>
          <w:sz w:val="24"/>
        </w:rPr>
        <w:t>в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рамках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своей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компе</w:t>
      </w:r>
      <w:r w:rsidRPr="00FD3404">
        <w:rPr>
          <w:sz w:val="24"/>
        </w:rPr>
        <w:t>тенции,</w:t>
      </w:r>
      <w:r w:rsidRPr="00FD3404">
        <w:rPr>
          <w:spacing w:val="-14"/>
          <w:sz w:val="24"/>
        </w:rPr>
        <w:t xml:space="preserve"> </w:t>
      </w:r>
      <w:r w:rsidRPr="00FD3404">
        <w:rPr>
          <w:sz w:val="24"/>
        </w:rPr>
        <w:t>приглашать</w:t>
      </w:r>
      <w:r w:rsidRPr="00FD3404">
        <w:rPr>
          <w:spacing w:val="-15"/>
          <w:sz w:val="24"/>
        </w:rPr>
        <w:t xml:space="preserve"> </w:t>
      </w:r>
      <w:r w:rsidRPr="00FD3404">
        <w:rPr>
          <w:sz w:val="24"/>
        </w:rPr>
        <w:t>для</w:t>
      </w:r>
      <w:r w:rsidRPr="00FD3404">
        <w:rPr>
          <w:spacing w:val="-11"/>
          <w:sz w:val="24"/>
        </w:rPr>
        <w:t xml:space="preserve"> </w:t>
      </w:r>
      <w:r w:rsidRPr="00FD3404">
        <w:rPr>
          <w:sz w:val="24"/>
        </w:rPr>
        <w:t>участия в работе по теме проекта педагогических работников образовательного учреждения и других специалистов, в том числе партнёрских организаций, участвовать в распространении опыта.</w:t>
      </w:r>
    </w:p>
    <w:p w:rsidR="00C56A58" w:rsidRDefault="001B3806">
      <w:pPr>
        <w:pStyle w:val="a4"/>
        <w:numPr>
          <w:ilvl w:val="0"/>
          <w:numId w:val="1"/>
        </w:numPr>
        <w:tabs>
          <w:tab w:val="left" w:pos="344"/>
        </w:tabs>
        <w:spacing w:before="274"/>
        <w:ind w:right="104" w:firstLine="0"/>
        <w:rPr>
          <w:sz w:val="24"/>
        </w:rPr>
      </w:pPr>
      <w:r>
        <w:rPr>
          <w:sz w:val="24"/>
        </w:rPr>
        <w:t>И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8"/>
          <w:sz w:val="24"/>
        </w:rPr>
        <w:t xml:space="preserve"> </w:t>
      </w:r>
      <w:r>
        <w:rPr>
          <w:sz w:val="24"/>
        </w:rPr>
        <w:t>(1,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уровней)</w:t>
      </w:r>
      <w:r>
        <w:rPr>
          <w:spacing w:val="-1"/>
          <w:sz w:val="24"/>
        </w:rPr>
        <w:t xml:space="preserve"> </w:t>
      </w:r>
      <w:r>
        <w:rPr>
          <w:sz w:val="24"/>
        </w:rPr>
        <w:t>наз</w:t>
      </w:r>
      <w:r>
        <w:rPr>
          <w:sz w:val="24"/>
        </w:rPr>
        <w:t>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 деятельности проектной площадки (далее - координатор), который курирует направление оценки качества образования в организации. Координатор участвует в научно- практических конференциях, семинарах, организовывает повышение</w:t>
      </w:r>
      <w:r>
        <w:rPr>
          <w:sz w:val="24"/>
        </w:rPr>
        <w:t xml:space="preserve"> квалификации сотрудников в рамках темы в согласовании с научным руководителем организации, осуществляющей эксперимент, выполняет иные функции, предусмотренные должностной </w:t>
      </w:r>
      <w:r>
        <w:rPr>
          <w:spacing w:val="-2"/>
          <w:sz w:val="24"/>
        </w:rPr>
        <w:t>инструкцией.</w:t>
      </w:r>
    </w:p>
    <w:p w:rsidR="00C56A58" w:rsidRDefault="00C56A58">
      <w:pPr>
        <w:pStyle w:val="a3"/>
        <w:ind w:left="0"/>
        <w:jc w:val="left"/>
      </w:pPr>
    </w:p>
    <w:p w:rsidR="00C56A58" w:rsidRDefault="001B3806">
      <w:pPr>
        <w:pStyle w:val="a4"/>
        <w:numPr>
          <w:ilvl w:val="0"/>
          <w:numId w:val="1"/>
        </w:numPr>
        <w:tabs>
          <w:tab w:val="left" w:pos="488"/>
        </w:tabs>
        <w:ind w:right="106" w:firstLine="0"/>
        <w:rPr>
          <w:sz w:val="24"/>
        </w:rPr>
      </w:pPr>
      <w:r>
        <w:rPr>
          <w:sz w:val="24"/>
        </w:rPr>
        <w:t>Все участники проектной деятельности несут ответственность за качество и достоверность предоставляемых информационно-аналитических материалов, своевременность предоставляемой информации, а также нарушение законодательства при работе с информационными базам</w:t>
      </w:r>
      <w:r>
        <w:rPr>
          <w:sz w:val="24"/>
        </w:rPr>
        <w:t>и в рамках эксперимента.</w:t>
      </w:r>
    </w:p>
    <w:p w:rsidR="00C56A58" w:rsidRDefault="00C56A58">
      <w:pPr>
        <w:pStyle w:val="a3"/>
        <w:spacing w:before="2"/>
        <w:ind w:left="0"/>
        <w:jc w:val="left"/>
      </w:pPr>
    </w:p>
    <w:p w:rsidR="00C56A58" w:rsidRDefault="001B3806">
      <w:pPr>
        <w:pStyle w:val="a4"/>
        <w:numPr>
          <w:ilvl w:val="0"/>
          <w:numId w:val="1"/>
        </w:numPr>
        <w:tabs>
          <w:tab w:val="left" w:pos="454"/>
        </w:tabs>
        <w:ind w:right="110" w:firstLine="0"/>
        <w:rPr>
          <w:sz w:val="24"/>
        </w:rPr>
      </w:pPr>
      <w:r>
        <w:rPr>
          <w:sz w:val="24"/>
        </w:rPr>
        <w:t xml:space="preserve">Результаты проектной деятельности представляется педагогическому коллективу, общественности и всем заинтересованным лицам через публикацию материалов на официальном сайте образовательного учреждения в разделе «Инновационная </w:t>
      </w:r>
      <w:r>
        <w:rPr>
          <w:spacing w:val="-2"/>
          <w:sz w:val="24"/>
        </w:rPr>
        <w:t>деятел</w:t>
      </w:r>
      <w:r>
        <w:rPr>
          <w:spacing w:val="-2"/>
          <w:sz w:val="24"/>
        </w:rPr>
        <w:t>ьность».</w:t>
      </w:r>
    </w:p>
    <w:p w:rsidR="00C56A58" w:rsidRDefault="001B3806">
      <w:pPr>
        <w:pStyle w:val="a4"/>
        <w:numPr>
          <w:ilvl w:val="0"/>
          <w:numId w:val="1"/>
        </w:numPr>
        <w:tabs>
          <w:tab w:val="left" w:pos="353"/>
        </w:tabs>
        <w:spacing w:before="274"/>
        <w:ind w:firstLine="0"/>
        <w:rPr>
          <w:sz w:val="24"/>
        </w:rPr>
      </w:pPr>
      <w:r>
        <w:rPr>
          <w:sz w:val="24"/>
        </w:rPr>
        <w:t>Отчеты о проведенной работе в рамках эксперимента представляются координатором 1 раз в год на заседании Педагогического совета, а также направляются в организацию, осуществляющей эксперимент –</w:t>
      </w:r>
      <w:r w:rsidRPr="001B3806">
        <w:rPr>
          <w:sz w:val="24"/>
        </w:rPr>
        <w:t xml:space="preserve"> </w:t>
      </w:r>
      <w:r w:rsidRPr="00FD3404">
        <w:rPr>
          <w:sz w:val="24"/>
        </w:rPr>
        <w:t>ГБУ ДППО ЦПКС «Информационно-методический центр»</w:t>
      </w:r>
      <w:bookmarkStart w:id="1" w:name="_GoBack"/>
      <w:bookmarkEnd w:id="1"/>
      <w:r>
        <w:rPr>
          <w:sz w:val="24"/>
        </w:rPr>
        <w:t xml:space="preserve">Василеостровского района Санкт- </w:t>
      </w:r>
      <w:r>
        <w:rPr>
          <w:spacing w:val="-2"/>
          <w:sz w:val="24"/>
        </w:rPr>
        <w:t>Петербурга.</w:t>
      </w:r>
    </w:p>
    <w:sectPr w:rsidR="00C56A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B770F"/>
    <w:multiLevelType w:val="hybridMultilevel"/>
    <w:tmpl w:val="A54CEA4C"/>
    <w:lvl w:ilvl="0" w:tplc="FA3A4D88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9E0B3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BE01B0E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3" w:tplc="6F00BF4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27C648A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5" w:tplc="780CF3CE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DC4CC848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7" w:tplc="2F7873E8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E7BA4872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A58"/>
    <w:rsid w:val="001B3806"/>
    <w:rsid w:val="004E3508"/>
    <w:rsid w:val="005A2B0E"/>
    <w:rsid w:val="00A22F2B"/>
    <w:rsid w:val="00C26533"/>
    <w:rsid w:val="00C56A58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1881-2418-4CEF-B8E5-DD2485E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00" w:right="9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5A2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2709</Characters>
  <Application>Microsoft Office Word</Application>
  <DocSecurity>0</DocSecurity>
  <Lines>22</Lines>
  <Paragraphs>6</Paragraphs>
  <ScaleCrop>false</ScaleCrop>
  <Company>OEM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7</cp:revision>
  <dcterms:created xsi:type="dcterms:W3CDTF">2023-12-21T08:28:00Z</dcterms:created>
  <dcterms:modified xsi:type="dcterms:W3CDTF">2023-12-22T12:13:00Z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2023-12-21T00:00:00Z</vt:filetime>
  </property>
  <property fmtid="{D5CDD505-2E9C-101B-9397-08002B2CF9AE}" pid="3" name="Producer">
    <vt:lpwstr>iLovePDF</vt:lpwstr>
  </property>
</Properties>
</file>